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05"/>
        <w:gridCol w:w="1805"/>
        <w:gridCol w:w="2253"/>
        <w:gridCol w:w="2284"/>
        <w:gridCol w:w="1925"/>
        <w:gridCol w:w="1811"/>
        <w:gridCol w:w="1778"/>
        <w:gridCol w:w="1523"/>
      </w:tblGrid>
      <w:tr w:rsidR="002C3535" w:rsidRPr="002C3535" w:rsidTr="002C3535">
        <w:trPr>
          <w:trHeight w:val="375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sz w:val="28"/>
                <w:szCs w:val="2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sz w:val="28"/>
                <w:szCs w:val="28"/>
                <w:lang w:eastAsia="sr-Latn-ME"/>
              </w:rPr>
              <w:t>STUDIJSKI PROGRAM: MENADŽMENT STUDIJSKA GODINA 2020/2021 FORENZIČKO RAČUNOVODSTVO</w:t>
            </w:r>
          </w:p>
        </w:tc>
      </w:tr>
      <w:tr w:rsidR="002C3535" w:rsidRPr="002C3535" w:rsidTr="002C3535">
        <w:trPr>
          <w:trHeight w:val="12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RB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BROJ INDEKSA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Cambria" w:eastAsia="Times New Roman" w:hAnsi="Cambria" w:cs="Calibri"/>
                <w:b/>
                <w:bCs/>
                <w:color w:val="1F4E78"/>
                <w:lang w:eastAsia="sr-Latn-ME"/>
              </w:rPr>
              <w:t>IME I PREZIME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 xml:space="preserve"> KOLOKVIJUM                      (30 POENA)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POPRAVNI KOLOKVIJUM                     (30 POE</w:t>
            </w:r>
            <w:bookmarkStart w:id="0" w:name="_GoBack"/>
            <w:bookmarkEnd w:id="0"/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NA)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Kolokvijum (teorija) (max 35)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ZAVRŠNI ISPIT             (prezentacija) (max 35)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b/>
                <w:bCs/>
                <w:color w:val="1F4E78"/>
                <w:lang w:eastAsia="sr-Latn-ME"/>
              </w:rPr>
              <w:t>UKUPNO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10/18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Miloš Veličković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71,5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Jusuf Burdžović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19/18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Dženan Ramović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26,5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26/18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Irna Kolić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33/18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Erna Hajdarpašić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71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34/18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Lidija Zejnilović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18,5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Tijana Lelović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23,5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FF0000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36/18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Elza Ćorović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70,5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40/18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Anela Muratović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57,5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46/18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Aleksandra Rahović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51/18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Dragana Božović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Vukčević Marija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55,5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51/20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Kulašević Nikola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82,5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Simonović Darija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56,5</w:t>
            </w:r>
          </w:p>
        </w:tc>
      </w:tr>
      <w:tr w:rsidR="002C3535" w:rsidRPr="002C3535" w:rsidTr="002C353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Zejnilović Adela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5" w:rsidRPr="002C3535" w:rsidRDefault="002C3535" w:rsidP="002C353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</w:pPr>
            <w:r w:rsidRPr="002C353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</w:tr>
    </w:tbl>
    <w:p w:rsidR="007E5258" w:rsidRDefault="007E5258"/>
    <w:sectPr w:rsidR="007E5258" w:rsidSect="002C35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5"/>
    <w:rsid w:val="002C3535"/>
    <w:rsid w:val="007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2021-05-27T05:56:00Z</dcterms:created>
  <dcterms:modified xsi:type="dcterms:W3CDTF">2021-05-27T05:57:00Z</dcterms:modified>
</cp:coreProperties>
</file>